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4BE6" w14:textId="77777777" w:rsidR="00C16BB7" w:rsidRPr="00281982" w:rsidRDefault="00C16BB7" w:rsidP="00281982">
      <w:pPr>
        <w:jc w:val="center"/>
        <w:rPr>
          <w:rFonts w:eastAsia="Calibri"/>
          <w:b/>
          <w:bCs/>
          <w:sz w:val="32"/>
          <w:szCs w:val="32"/>
        </w:rPr>
      </w:pPr>
      <w:r w:rsidRPr="00281982">
        <w:rPr>
          <w:rFonts w:eastAsia="Calibri"/>
          <w:b/>
          <w:bCs/>
          <w:sz w:val="32"/>
          <w:szCs w:val="32"/>
        </w:rPr>
        <w:t xml:space="preserve">Open Call: Join the 2nd </w:t>
      </w:r>
      <w:proofErr w:type="spellStart"/>
      <w:r w:rsidRPr="00281982">
        <w:rPr>
          <w:rFonts w:eastAsia="Calibri"/>
          <w:b/>
          <w:bCs/>
          <w:sz w:val="32"/>
          <w:szCs w:val="32"/>
        </w:rPr>
        <w:t>EULiST</w:t>
      </w:r>
      <w:proofErr w:type="spellEnd"/>
      <w:r w:rsidRPr="00281982">
        <w:rPr>
          <w:rFonts w:eastAsia="Calibri"/>
          <w:b/>
          <w:bCs/>
          <w:sz w:val="32"/>
          <w:szCs w:val="32"/>
        </w:rPr>
        <w:t xml:space="preserve"> Student Conference at IMT, 30 June – 4 July 2025</w:t>
      </w:r>
    </w:p>
    <w:p w14:paraId="383FF9CC" w14:textId="77777777" w:rsidR="00C16BB7" w:rsidRPr="00281982" w:rsidRDefault="00C16BB7" w:rsidP="008E56B0">
      <w:pPr>
        <w:jc w:val="both"/>
        <w:rPr>
          <w:rFonts w:eastAsia="Calibri"/>
          <w:b/>
          <w:bCs/>
        </w:rPr>
      </w:pPr>
    </w:p>
    <w:p w14:paraId="075CAB25" w14:textId="563B33D3" w:rsidR="009231B5" w:rsidRDefault="0C729CC0" w:rsidP="008E56B0">
      <w:pPr>
        <w:jc w:val="both"/>
        <w:rPr>
          <w:rFonts w:eastAsia="Calibri"/>
        </w:rPr>
      </w:pPr>
      <w:r w:rsidRPr="008E56B0">
        <w:rPr>
          <w:rFonts w:eastAsia="Calibri"/>
          <w:b/>
          <w:bCs/>
        </w:rPr>
        <w:t>What is it?</w:t>
      </w:r>
      <w:r w:rsidRPr="03EE1AA0">
        <w:rPr>
          <w:rFonts w:eastAsia="Calibri"/>
        </w:rPr>
        <w:t xml:space="preserve"> The </w:t>
      </w:r>
      <w:proofErr w:type="spellStart"/>
      <w:r w:rsidRPr="03EE1AA0">
        <w:rPr>
          <w:rFonts w:eastAsia="Calibri"/>
        </w:rPr>
        <w:t>EULiST</w:t>
      </w:r>
      <w:proofErr w:type="spellEnd"/>
      <w:r w:rsidRPr="03EE1AA0">
        <w:rPr>
          <w:rFonts w:eastAsia="Calibri"/>
        </w:rPr>
        <w:t xml:space="preserve"> student conference is a student-led event bringing together students from the 10 universities in the </w:t>
      </w:r>
      <w:proofErr w:type="spellStart"/>
      <w:r w:rsidRPr="03EE1AA0">
        <w:rPr>
          <w:rFonts w:eastAsia="Calibri"/>
        </w:rPr>
        <w:t>EULiST</w:t>
      </w:r>
      <w:proofErr w:type="spellEnd"/>
      <w:r w:rsidRPr="03EE1AA0">
        <w:rPr>
          <w:rFonts w:eastAsia="Calibri"/>
        </w:rPr>
        <w:t xml:space="preserve"> alliance. The goal is to exchange ideas, foster collaboration, and drive innovation among participants from diverse academic backgrounds. </w:t>
      </w:r>
      <w:r w:rsidR="1392825D" w:rsidRPr="03EE1AA0">
        <w:rPr>
          <w:rFonts w:eastAsia="Calibri"/>
        </w:rPr>
        <w:t xml:space="preserve">Furthermore, the program includes various social activities, such as a cultural evening, </w:t>
      </w:r>
      <w:r w:rsidR="3992B7E6" w:rsidRPr="03EE1AA0">
        <w:rPr>
          <w:rFonts w:eastAsia="Calibri"/>
        </w:rPr>
        <w:t xml:space="preserve">a chance to pitch and </w:t>
      </w:r>
      <w:r w:rsidR="1392825D" w:rsidRPr="03EE1AA0">
        <w:rPr>
          <w:rFonts w:eastAsia="Calibri"/>
        </w:rPr>
        <w:t>a trip and a language tandem.</w:t>
      </w:r>
    </w:p>
    <w:p w14:paraId="76C38990" w14:textId="7373E14E" w:rsidR="009231B5" w:rsidRDefault="0C729CC0" w:rsidP="008E56B0">
      <w:pPr>
        <w:jc w:val="both"/>
        <w:rPr>
          <w:rFonts w:eastAsia="Calibri"/>
        </w:rPr>
      </w:pPr>
      <w:r w:rsidRPr="008E56B0">
        <w:rPr>
          <w:rFonts w:eastAsia="Calibri"/>
          <w:b/>
          <w:bCs/>
        </w:rPr>
        <w:t>When?</w:t>
      </w:r>
      <w:r w:rsidRPr="2BD4A468">
        <w:rPr>
          <w:rFonts w:eastAsia="Calibri"/>
        </w:rPr>
        <w:t xml:space="preserve"> 30.06</w:t>
      </w:r>
      <w:r w:rsidR="00940045">
        <w:rPr>
          <w:rFonts w:eastAsia="Calibri"/>
        </w:rPr>
        <w:t xml:space="preserve"> </w:t>
      </w:r>
      <w:r w:rsidRPr="2BD4A468">
        <w:rPr>
          <w:rFonts w:eastAsia="Calibri"/>
        </w:rPr>
        <w:t>- 04.07.2025</w:t>
      </w:r>
    </w:p>
    <w:p w14:paraId="29175CD6" w14:textId="1C12B462" w:rsidR="009231B5" w:rsidRDefault="0C729CC0" w:rsidP="008E56B0">
      <w:pPr>
        <w:jc w:val="both"/>
        <w:rPr>
          <w:rFonts w:eastAsia="Calibri"/>
        </w:rPr>
      </w:pPr>
      <w:r w:rsidRPr="008E56B0">
        <w:rPr>
          <w:rFonts w:eastAsia="Calibri"/>
          <w:b/>
          <w:bCs/>
        </w:rPr>
        <w:t>Where?</w:t>
      </w:r>
      <w:r w:rsidRPr="2BD4A468">
        <w:rPr>
          <w:rFonts w:eastAsia="Calibri"/>
        </w:rPr>
        <w:t xml:space="preserve"> in the campus of IMT Nord Europe in Douai, France</w:t>
      </w:r>
    </w:p>
    <w:p w14:paraId="39E748B5" w14:textId="1E4A14A7" w:rsidR="009231B5" w:rsidRDefault="0C729CC0" w:rsidP="008E56B0">
      <w:pPr>
        <w:jc w:val="both"/>
        <w:rPr>
          <w:rFonts w:eastAsia="Calibri"/>
        </w:rPr>
      </w:pPr>
      <w:r w:rsidRPr="008E56B0">
        <w:rPr>
          <w:rFonts w:eastAsia="Calibri"/>
          <w:b/>
          <w:bCs/>
        </w:rPr>
        <w:t>Who?</w:t>
      </w:r>
      <w:r w:rsidRPr="2BD4A468">
        <w:rPr>
          <w:rFonts w:eastAsia="Calibri"/>
        </w:rPr>
        <w:t xml:space="preserve"> 200 students (undergraduate to PHD level) of the 10 </w:t>
      </w:r>
      <w:proofErr w:type="spellStart"/>
      <w:r w:rsidRPr="2BD4A468">
        <w:rPr>
          <w:rFonts w:eastAsia="Calibri"/>
        </w:rPr>
        <w:t>EULiST</w:t>
      </w:r>
      <w:proofErr w:type="spellEnd"/>
      <w:r w:rsidRPr="2BD4A468">
        <w:rPr>
          <w:rFonts w:eastAsia="Calibri"/>
        </w:rPr>
        <w:t xml:space="preserve"> universities </w:t>
      </w:r>
    </w:p>
    <w:p w14:paraId="5353BCB3" w14:textId="08DA3529" w:rsidR="008E56B0" w:rsidRPr="0028671D" w:rsidRDefault="0C729CC0" w:rsidP="008E56B0">
      <w:pPr>
        <w:jc w:val="both"/>
        <w:rPr>
          <w:rFonts w:eastAsia="Calibri"/>
        </w:rPr>
      </w:pPr>
      <w:r w:rsidRPr="008E56B0">
        <w:rPr>
          <w:rFonts w:eastAsia="Calibri"/>
          <w:b/>
          <w:bCs/>
        </w:rPr>
        <w:t>Costs?</w:t>
      </w:r>
      <w:r w:rsidRPr="03EE1AA0">
        <w:rPr>
          <w:rFonts w:eastAsia="Calibri"/>
        </w:rPr>
        <w:t xml:space="preserve"> Fully funded </w:t>
      </w:r>
    </w:p>
    <w:p w14:paraId="558EF6A3" w14:textId="77777777" w:rsidR="003D1DA2" w:rsidRPr="0028671D" w:rsidRDefault="003D1DA2" w:rsidP="008E56B0">
      <w:pPr>
        <w:jc w:val="both"/>
        <w:rPr>
          <w:rFonts w:eastAsia="Calibri"/>
        </w:rPr>
      </w:pPr>
    </w:p>
    <w:p w14:paraId="58A8E71C" w14:textId="16995980" w:rsidR="382F95D8" w:rsidRDefault="382F95D8" w:rsidP="008E56B0">
      <w:pPr>
        <w:jc w:val="both"/>
        <w:rPr>
          <w:rFonts w:eastAsia="Calibri"/>
        </w:rPr>
      </w:pPr>
      <w:r w:rsidRPr="008E56B0">
        <w:rPr>
          <w:rFonts w:eastAsia="Calibri"/>
          <w:b/>
          <w:bCs/>
        </w:rPr>
        <w:t>Participation profile</w:t>
      </w:r>
      <w:r w:rsidRPr="03EE1AA0">
        <w:rPr>
          <w:rFonts w:eastAsia="Calibri"/>
        </w:rPr>
        <w:t xml:space="preserve">: </w:t>
      </w:r>
    </w:p>
    <w:p w14:paraId="62208239" w14:textId="0417A4CD" w:rsidR="23B74EAD" w:rsidRDefault="23B74EAD" w:rsidP="008E56B0">
      <w:pPr>
        <w:jc w:val="both"/>
        <w:rPr>
          <w:rFonts w:eastAsia="Calibri"/>
        </w:rPr>
      </w:pPr>
      <w:r w:rsidRPr="03EE1AA0">
        <w:rPr>
          <w:rFonts w:eastAsia="Calibri"/>
        </w:rPr>
        <w:t>You are a s</w:t>
      </w:r>
      <w:r w:rsidR="382F95D8" w:rsidRPr="03EE1AA0">
        <w:rPr>
          <w:rFonts w:eastAsia="Calibri"/>
        </w:rPr>
        <w:t xml:space="preserve">tudent at one of the 10 </w:t>
      </w:r>
      <w:proofErr w:type="spellStart"/>
      <w:r w:rsidR="382F95D8" w:rsidRPr="03EE1AA0">
        <w:rPr>
          <w:rFonts w:eastAsia="Calibri"/>
        </w:rPr>
        <w:t>EULiST</w:t>
      </w:r>
      <w:proofErr w:type="spellEnd"/>
      <w:r w:rsidR="382F95D8" w:rsidRPr="03EE1AA0">
        <w:rPr>
          <w:rFonts w:eastAsia="Calibri"/>
        </w:rPr>
        <w:t xml:space="preserve"> universities (Erasmus or other academic mobility programs guest students are not eligible).</w:t>
      </w:r>
    </w:p>
    <w:p w14:paraId="422D11E2" w14:textId="6CA59B85" w:rsidR="17F37086" w:rsidRDefault="17F37086" w:rsidP="008E56B0">
      <w:pPr>
        <w:jc w:val="both"/>
        <w:rPr>
          <w:rFonts w:eastAsia="Calibri"/>
        </w:rPr>
      </w:pPr>
      <w:r w:rsidRPr="03EE1AA0">
        <w:rPr>
          <w:rFonts w:eastAsia="Calibri"/>
        </w:rPr>
        <w:t>You feel comfortable participating in discussions, presentations and interactive conversations in English during the conference.</w:t>
      </w:r>
    </w:p>
    <w:p w14:paraId="5895C3B7" w14:textId="299784A6" w:rsidR="17F37086" w:rsidRDefault="17F37086" w:rsidP="008E56B0">
      <w:pPr>
        <w:jc w:val="both"/>
        <w:rPr>
          <w:rFonts w:eastAsia="Calibri"/>
        </w:rPr>
      </w:pPr>
      <w:r w:rsidRPr="03EE1AA0">
        <w:rPr>
          <w:rFonts w:eastAsia="Calibri"/>
        </w:rPr>
        <w:t>You are over 18 years old.</w:t>
      </w:r>
    </w:p>
    <w:p w14:paraId="0A80E265" w14:textId="2E4E31D3" w:rsidR="003D1DA2" w:rsidRPr="0028671D" w:rsidRDefault="17F37086" w:rsidP="008E56B0">
      <w:pPr>
        <w:jc w:val="both"/>
        <w:rPr>
          <w:rFonts w:eastAsia="Calibri"/>
        </w:rPr>
      </w:pPr>
      <w:proofErr w:type="spellStart"/>
      <w:r w:rsidRPr="03EE1AA0">
        <w:rPr>
          <w:rFonts w:eastAsia="Calibri"/>
        </w:rPr>
        <w:t>EULiST</w:t>
      </w:r>
      <w:proofErr w:type="spellEnd"/>
      <w:r w:rsidRPr="03EE1AA0">
        <w:rPr>
          <w:rFonts w:eastAsia="Calibri"/>
        </w:rPr>
        <w:t xml:space="preserve"> warmly encourages students without prior experience in international events to participate.</w:t>
      </w:r>
    </w:p>
    <w:p w14:paraId="1ABD2AC3" w14:textId="185F85F5" w:rsidR="003D1DA2" w:rsidRPr="0028671D" w:rsidRDefault="0C729CC0" w:rsidP="008E56B0">
      <w:pPr>
        <w:jc w:val="both"/>
        <w:rPr>
          <w:rFonts w:eastAsia="Calibri"/>
          <w:b/>
          <w:bCs/>
        </w:rPr>
      </w:pPr>
      <w:r w:rsidRPr="03EE1AA0">
        <w:rPr>
          <w:rFonts w:eastAsia="Calibri"/>
          <w:b/>
          <w:bCs/>
        </w:rPr>
        <w:t>Applications open on 24.01.2025</w:t>
      </w:r>
      <w:r w:rsidR="0028671D">
        <w:rPr>
          <w:rFonts w:eastAsia="Calibri"/>
          <w:b/>
          <w:bCs/>
        </w:rPr>
        <w:t xml:space="preserve"> </w:t>
      </w:r>
      <w:r w:rsidR="0028671D" w:rsidRPr="0028671D">
        <w:rPr>
          <w:rFonts w:eastAsia="Calibri"/>
          <w:b/>
          <w:bCs/>
        </w:rPr>
        <w:t xml:space="preserve">and close on </w:t>
      </w:r>
      <w:r w:rsidR="00F849A6" w:rsidRPr="0028671D">
        <w:rPr>
          <w:rFonts w:eastAsia="Calibri"/>
          <w:b/>
          <w:bCs/>
        </w:rPr>
        <w:t>03.03.2025</w:t>
      </w:r>
      <w:r w:rsidR="00F849A6" w:rsidRPr="03EE1AA0">
        <w:rPr>
          <w:rFonts w:eastAsia="Calibri"/>
          <w:b/>
          <w:bCs/>
        </w:rPr>
        <w:t>!</w:t>
      </w:r>
    </w:p>
    <w:p w14:paraId="264FDEED" w14:textId="3B40A2FB" w:rsidR="009231B5" w:rsidRDefault="0C729CC0" w:rsidP="008E56B0">
      <w:pPr>
        <w:jc w:val="both"/>
        <w:rPr>
          <w:rFonts w:eastAsia="Calibri"/>
        </w:rPr>
      </w:pPr>
      <w:r w:rsidRPr="03EE1AA0">
        <w:rPr>
          <w:rFonts w:eastAsia="Calibri"/>
        </w:rPr>
        <w:t>Stay tuned for more details!</w:t>
      </w:r>
    </w:p>
    <w:p w14:paraId="5BBF10A4" w14:textId="084460FD" w:rsidR="009231B5" w:rsidRDefault="3256E396" w:rsidP="003D1DA2">
      <w:r>
        <w:t xml:space="preserve">Application Link: </w:t>
      </w:r>
      <w:hyperlink r:id="rId8">
        <w:r w:rsidR="00B21876">
          <w:rPr>
            <w:rStyle w:val="Hyperlink"/>
          </w:rPr>
          <w:t>https://docs.google.com/forms/</w:t>
        </w:r>
      </w:hyperlink>
    </w:p>
    <w:p w14:paraId="2C078E63" w14:textId="2B8A3601" w:rsidR="009231B5" w:rsidRDefault="0E0C1177" w:rsidP="008E56B0">
      <w:pPr>
        <w:jc w:val="both"/>
      </w:pPr>
      <w:r w:rsidRPr="002F0796">
        <w:rPr>
          <w:b/>
          <w:bCs/>
        </w:rPr>
        <w:t xml:space="preserve">More information about </w:t>
      </w:r>
      <w:proofErr w:type="spellStart"/>
      <w:r w:rsidRPr="002F0796">
        <w:rPr>
          <w:b/>
          <w:bCs/>
        </w:rPr>
        <w:t>EULiST</w:t>
      </w:r>
      <w:proofErr w:type="spellEnd"/>
      <w:r w:rsidR="002F0796">
        <w:t>:</w:t>
      </w:r>
    </w:p>
    <w:p w14:paraId="4695DE93" w14:textId="3B54D9D0" w:rsidR="516774F8" w:rsidRDefault="516774F8" w:rsidP="008E56B0">
      <w:pPr>
        <w:jc w:val="both"/>
      </w:pPr>
      <w:proofErr w:type="spellStart"/>
      <w:r>
        <w:t>Eulist</w:t>
      </w:r>
      <w:proofErr w:type="spellEnd"/>
      <w:r>
        <w:t xml:space="preserve"> is an alliance of 10 universities from all over Europe, connecting around 200,000 students and 20,000 staff members. With a strong focus on technology, humanities, and social sciences disciplines, the alliance aims to bring the universities together to improve teaching and research. </w:t>
      </w:r>
    </w:p>
    <w:p w14:paraId="7171A532" w14:textId="2C87CF55" w:rsidR="516774F8" w:rsidRPr="00940045" w:rsidRDefault="516774F8" w:rsidP="008E56B0">
      <w:pPr>
        <w:jc w:val="both"/>
      </w:pPr>
      <w:r>
        <w:lastRenderedPageBreak/>
        <w:t xml:space="preserve">Find more information </w:t>
      </w:r>
      <w:r w:rsidR="00940045" w:rsidRPr="00940045">
        <w:t xml:space="preserve">at the European </w:t>
      </w:r>
      <w:proofErr w:type="spellStart"/>
      <w:r w:rsidR="00940045" w:rsidRPr="00940045">
        <w:t>EULiST</w:t>
      </w:r>
      <w:proofErr w:type="spellEnd"/>
      <w:r w:rsidR="00940045" w:rsidRPr="00940045">
        <w:t xml:space="preserve"> website </w:t>
      </w:r>
      <w:hyperlink r:id="rId9" w:history="1">
        <w:r w:rsidR="00940045" w:rsidRPr="00940045">
          <w:rPr>
            <w:rStyle w:val="Hyperlink"/>
          </w:rPr>
          <w:t>https://eulist.university/</w:t>
        </w:r>
      </w:hyperlink>
      <w:r w:rsidR="00940045">
        <w:t>.</w:t>
      </w:r>
    </w:p>
    <w:sectPr w:rsidR="516774F8" w:rsidRPr="0094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AD7A0"/>
    <w:multiLevelType w:val="hybridMultilevel"/>
    <w:tmpl w:val="EDAEC2FC"/>
    <w:lvl w:ilvl="0" w:tplc="CE0677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642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80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8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CA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67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81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E2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A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1C18F"/>
    <w:rsid w:val="00037C51"/>
    <w:rsid w:val="000509F1"/>
    <w:rsid w:val="001C34B2"/>
    <w:rsid w:val="00281982"/>
    <w:rsid w:val="0028671D"/>
    <w:rsid w:val="002F0796"/>
    <w:rsid w:val="003D1DA2"/>
    <w:rsid w:val="003E1193"/>
    <w:rsid w:val="008E56B0"/>
    <w:rsid w:val="009231B5"/>
    <w:rsid w:val="00940045"/>
    <w:rsid w:val="00B1035E"/>
    <w:rsid w:val="00B21876"/>
    <w:rsid w:val="00C16BB7"/>
    <w:rsid w:val="00F654CF"/>
    <w:rsid w:val="00F77427"/>
    <w:rsid w:val="00F849A6"/>
    <w:rsid w:val="0163F683"/>
    <w:rsid w:val="01EE1B0C"/>
    <w:rsid w:val="03EE1AA0"/>
    <w:rsid w:val="0C729CC0"/>
    <w:rsid w:val="0E0C1177"/>
    <w:rsid w:val="12AAD931"/>
    <w:rsid w:val="1392825D"/>
    <w:rsid w:val="17F37086"/>
    <w:rsid w:val="1E22F740"/>
    <w:rsid w:val="20EAD2E3"/>
    <w:rsid w:val="23B74EAD"/>
    <w:rsid w:val="2404618B"/>
    <w:rsid w:val="2BD4A468"/>
    <w:rsid w:val="2D0DDC92"/>
    <w:rsid w:val="3256E396"/>
    <w:rsid w:val="330EE147"/>
    <w:rsid w:val="3762C6FD"/>
    <w:rsid w:val="382F95D8"/>
    <w:rsid w:val="3992B7E6"/>
    <w:rsid w:val="3B38A80D"/>
    <w:rsid w:val="3D4D0060"/>
    <w:rsid w:val="41C1C18F"/>
    <w:rsid w:val="459FBDCD"/>
    <w:rsid w:val="486CAE9E"/>
    <w:rsid w:val="489B1E5E"/>
    <w:rsid w:val="4C6ED856"/>
    <w:rsid w:val="516774F8"/>
    <w:rsid w:val="57C206B0"/>
    <w:rsid w:val="580BAD98"/>
    <w:rsid w:val="58A68E5B"/>
    <w:rsid w:val="5D6836DA"/>
    <w:rsid w:val="674A0210"/>
    <w:rsid w:val="686203FF"/>
    <w:rsid w:val="6CC66533"/>
    <w:rsid w:val="6FB315E5"/>
    <w:rsid w:val="760869E5"/>
    <w:rsid w:val="775BA373"/>
    <w:rsid w:val="796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C18F"/>
  <w15:chartTrackingRefBased/>
  <w15:docId w15:val="{506C7B81-1A4D-4050-8BCD-DEE7B00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0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0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oO_syQmvM-COoBe3wL9TIl55gUHMpJ9wOoP2S3p__NRf5Qg/viewform?usp=dialo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list.un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D2FE2BBDE10459FD2E24ECC8C1958" ma:contentTypeVersion="16" ma:contentTypeDescription="Create a new document." ma:contentTypeScope="" ma:versionID="a8efc7d193aa2f0f4d4a47d756470ea3">
  <xsd:schema xmlns:xsd="http://www.w3.org/2001/XMLSchema" xmlns:xs="http://www.w3.org/2001/XMLSchema" xmlns:p="http://schemas.microsoft.com/office/2006/metadata/properties" xmlns:ns2="0598d2c0-e40e-40a9-a4fd-2f8f379296f0" xmlns:ns3="74c8bf2a-3abc-49dc-a1cb-9050aca87aa1" targetNamespace="http://schemas.microsoft.com/office/2006/metadata/properties" ma:root="true" ma:fieldsID="ba4f8bc5c0799e12ec92d9fa3a006df6" ns2:_="" ns3:_="">
    <xsd:import namespace="0598d2c0-e40e-40a9-a4fd-2f8f379296f0"/>
    <xsd:import namespace="74c8bf2a-3abc-49dc-a1cb-9050aca87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Datum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8d2c0-e40e-40a9-a4fd-2f8f3792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03ad23-8153-45da-8605-685a98b05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bf2a-3abc-49dc-a1cb-9050aca87a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59c49c-8bef-44fb-ac69-067efed62b06}" ma:internalName="TaxCatchAll" ma:showField="CatchAllData" ma:web="74c8bf2a-3abc-49dc-a1cb-9050aca87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8d2c0-e40e-40a9-a4fd-2f8f379296f0">
      <Terms xmlns="http://schemas.microsoft.com/office/infopath/2007/PartnerControls"/>
    </lcf76f155ced4ddcb4097134ff3c332f>
    <TaxCatchAll xmlns="74c8bf2a-3abc-49dc-a1cb-9050aca87aa1" xsi:nil="true"/>
    <Datum xmlns="0598d2c0-e40e-40a9-a4fd-2f8f379296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69885-6785-46A9-91B1-65041B050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8d2c0-e40e-40a9-a4fd-2f8f379296f0"/>
    <ds:schemaRef ds:uri="74c8bf2a-3abc-49dc-a1cb-9050aca87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6331B-59E0-4BEF-AC4A-256ED91E77F9}">
  <ds:schemaRefs>
    <ds:schemaRef ds:uri="http://schemas.microsoft.com/office/2006/metadata/properties"/>
    <ds:schemaRef ds:uri="http://schemas.microsoft.com/office/infopath/2007/PartnerControls"/>
    <ds:schemaRef ds:uri="0598d2c0-e40e-40a9-a4fd-2f8f379296f0"/>
    <ds:schemaRef ds:uri="74c8bf2a-3abc-49dc-a1cb-9050aca87aa1"/>
  </ds:schemaRefs>
</ds:datastoreItem>
</file>

<file path=customXml/itemProps3.xml><?xml version="1.0" encoding="utf-8"?>
<ds:datastoreItem xmlns:ds="http://schemas.openxmlformats.org/officeDocument/2006/customXml" ds:itemID="{F987599B-932B-4EE1-A107-039A31C89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Vikele</dc:creator>
  <cp:keywords/>
  <dc:description/>
  <cp:lastModifiedBy>Εμμανουελα Γιαννακοπουλου</cp:lastModifiedBy>
  <cp:revision>11</cp:revision>
  <dcterms:created xsi:type="dcterms:W3CDTF">2025-01-14T13:38:00Z</dcterms:created>
  <dcterms:modified xsi:type="dcterms:W3CDTF">2025-02-05T11:24:00Z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0x010100463D2FE2BBDE10459FD2E24ECC8C1958</vt:lpwstr>
  </property>
  <property fmtid="{D5CDD505-2E9C-101B-9397-08002B2CF9AE}" pid="3" name="MediaServiceImageTags">
    <vt:lpwstr/>
  </property>
</Properties>
</file>